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B41" w:rsidRDefault="008747B5" w:rsidP="00E057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АДМИНИСТРАЦИИ ЦЕЛИНСКОГО РАЙОНА</w:t>
      </w:r>
    </w:p>
    <w:p w:rsidR="008747B5" w:rsidRDefault="008747B5" w:rsidP="008747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8747B5" w:rsidRPr="00E0574C" w:rsidRDefault="00E0574C" w:rsidP="00874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747B5">
        <w:rPr>
          <w:rFonts w:ascii="Times New Roman" w:hAnsi="Times New Roman" w:cs="Times New Roman"/>
          <w:sz w:val="28"/>
          <w:szCs w:val="28"/>
        </w:rPr>
        <w:t>.02.202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747B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A41554" w:rsidRPr="00E0574C">
        <w:rPr>
          <w:rFonts w:ascii="Times New Roman" w:hAnsi="Times New Roman" w:cs="Times New Roman"/>
          <w:sz w:val="28"/>
          <w:szCs w:val="28"/>
        </w:rPr>
        <w:t xml:space="preserve">       </w:t>
      </w:r>
      <w:r w:rsidR="008747B5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8747B5" w:rsidRDefault="008747B5" w:rsidP="008747B5">
      <w:pPr>
        <w:rPr>
          <w:rFonts w:ascii="Times New Roman" w:hAnsi="Times New Roman" w:cs="Times New Roman"/>
          <w:sz w:val="28"/>
          <w:szCs w:val="28"/>
        </w:rPr>
      </w:pPr>
    </w:p>
    <w:p w:rsidR="008747B5" w:rsidRDefault="008747B5" w:rsidP="00874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места </w:t>
      </w:r>
    </w:p>
    <w:p w:rsidR="008747B5" w:rsidRDefault="008747B5" w:rsidP="00874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апелляций ГИА-</w:t>
      </w:r>
      <w:r w:rsidR="00D4212B">
        <w:rPr>
          <w:rFonts w:ascii="Times New Roman" w:hAnsi="Times New Roman" w:cs="Times New Roman"/>
          <w:sz w:val="28"/>
          <w:szCs w:val="28"/>
        </w:rPr>
        <w:t>9</w:t>
      </w:r>
    </w:p>
    <w:p w:rsidR="008747B5" w:rsidRDefault="008747B5" w:rsidP="00874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Целинского района</w:t>
      </w:r>
    </w:p>
    <w:p w:rsidR="00A41554" w:rsidRPr="00A41554" w:rsidRDefault="00A41554" w:rsidP="00874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1554">
        <w:rPr>
          <w:rFonts w:ascii="Times New Roman" w:hAnsi="Times New Roman" w:cs="Times New Roman"/>
          <w:sz w:val="28"/>
          <w:szCs w:val="28"/>
        </w:rPr>
        <w:t xml:space="preserve"> 202</w:t>
      </w:r>
      <w:r w:rsidR="00E057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747B5" w:rsidRDefault="008747B5" w:rsidP="008747B5">
      <w:pPr>
        <w:rPr>
          <w:rFonts w:ascii="Times New Roman" w:hAnsi="Times New Roman" w:cs="Times New Roman"/>
          <w:sz w:val="28"/>
          <w:szCs w:val="28"/>
        </w:rPr>
      </w:pPr>
    </w:p>
    <w:p w:rsidR="008747B5" w:rsidRDefault="008747B5" w:rsidP="008747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приказа Минобразования РО от </w:t>
      </w:r>
      <w:r w:rsidR="00E0574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.02.202</w:t>
      </w:r>
      <w:r w:rsidR="00E057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E0574C">
        <w:rPr>
          <w:rFonts w:ascii="Times New Roman" w:hAnsi="Times New Roman" w:cs="Times New Roman"/>
          <w:sz w:val="28"/>
          <w:szCs w:val="28"/>
        </w:rPr>
        <w:t>1</w:t>
      </w:r>
      <w:r w:rsidR="00D4212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состава областной апелляционной комиссии при проведении государственной итоговой аттестации по образовательным программам </w:t>
      </w:r>
      <w:r w:rsidR="00D4212B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в 202</w:t>
      </w:r>
      <w:r w:rsidR="00E0574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году», с целью организованного проведения государственной итоговой аттестации на территории Целинского района</w:t>
      </w:r>
    </w:p>
    <w:p w:rsidR="008747B5" w:rsidRDefault="008747B5" w:rsidP="008747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D4212B" w:rsidRDefault="00D4212B" w:rsidP="00DC2A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Ведущему специалисту Отдела образования Сычевой И.Ю.:</w:t>
      </w:r>
    </w:p>
    <w:p w:rsidR="00D4212B" w:rsidRDefault="00D4212B" w:rsidP="00D4212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деятельность подкомиссии апелляционной комиссии в соответствии с нормативно правовыми актами и методическими рекомендациями;</w:t>
      </w:r>
    </w:p>
    <w:p w:rsidR="00D4212B" w:rsidRDefault="00D4212B" w:rsidP="00D4212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взаимодействие с РОЦОИСО и центром сканировани</w:t>
      </w:r>
      <w:r w:rsidR="00730744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для работы подкомиссии. </w:t>
      </w:r>
    </w:p>
    <w:p w:rsidR="008747B5" w:rsidRDefault="00CC5CEE" w:rsidP="00DC2A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местом рассмотрения апелляций государственной итоговой аттестации по программам </w:t>
      </w:r>
      <w:r w:rsidR="00D4212B">
        <w:rPr>
          <w:rFonts w:ascii="Times New Roman" w:hAnsi="Times New Roman" w:cs="Times New Roman"/>
          <w:sz w:val="28"/>
          <w:szCs w:val="28"/>
        </w:rPr>
        <w:t>основного</w:t>
      </w:r>
      <w:r>
        <w:rPr>
          <w:rFonts w:ascii="Times New Roman" w:hAnsi="Times New Roman" w:cs="Times New Roman"/>
          <w:sz w:val="28"/>
          <w:szCs w:val="28"/>
        </w:rPr>
        <w:t xml:space="preserve"> общего образования на территории Целинского района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207).</w:t>
      </w:r>
    </w:p>
    <w:p w:rsidR="00CC5CEE" w:rsidRDefault="00CC5CEE" w:rsidP="00DC2A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Руководителю 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Бреславской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обеспечить  технические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условия рассмотрения апелляций с соблюдением требований законодательства по защите персональных данных.</w:t>
      </w:r>
    </w:p>
    <w:p w:rsidR="00CC5CEE" w:rsidRDefault="00CC5CEE" w:rsidP="00DC2A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организаций </w:t>
      </w:r>
      <w:r w:rsidR="00DC2AF6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елинского района довести до всех заинтересованных участников образовательного процесса </w:t>
      </w:r>
      <w:r w:rsidR="00DC2AF6">
        <w:rPr>
          <w:rFonts w:ascii="Times New Roman" w:hAnsi="Times New Roman" w:cs="Times New Roman"/>
          <w:sz w:val="28"/>
          <w:szCs w:val="28"/>
        </w:rPr>
        <w:t xml:space="preserve">Порядок и место рассмотрения апелляций в период проведения государственной итоговой аттестации по программам </w:t>
      </w:r>
      <w:r w:rsidR="00D4212B">
        <w:rPr>
          <w:rFonts w:ascii="Times New Roman" w:hAnsi="Times New Roman" w:cs="Times New Roman"/>
          <w:sz w:val="28"/>
          <w:szCs w:val="28"/>
        </w:rPr>
        <w:t>основного</w:t>
      </w:r>
      <w:r w:rsidR="00DC2AF6">
        <w:rPr>
          <w:rFonts w:ascii="Times New Roman" w:hAnsi="Times New Roman" w:cs="Times New Roman"/>
          <w:sz w:val="28"/>
          <w:szCs w:val="28"/>
        </w:rPr>
        <w:t xml:space="preserve"> общего образования в 202</w:t>
      </w:r>
      <w:r w:rsidR="00E0574C">
        <w:rPr>
          <w:rFonts w:ascii="Times New Roman" w:hAnsi="Times New Roman" w:cs="Times New Roman"/>
          <w:sz w:val="28"/>
          <w:szCs w:val="28"/>
        </w:rPr>
        <w:t>6</w:t>
      </w:r>
      <w:r w:rsidR="00DC2AF6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C2AF6" w:rsidRDefault="00DC2AF6" w:rsidP="00DC2A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приказа возложить на ведущего специалиста ОО Сычеву И.Ю.</w:t>
      </w:r>
    </w:p>
    <w:p w:rsidR="00DC2AF6" w:rsidRDefault="00DC2AF6" w:rsidP="00DC2AF6">
      <w:pPr>
        <w:rPr>
          <w:rFonts w:ascii="Times New Roman" w:hAnsi="Times New Roman" w:cs="Times New Roman"/>
          <w:sz w:val="28"/>
          <w:szCs w:val="28"/>
        </w:rPr>
      </w:pPr>
    </w:p>
    <w:p w:rsidR="00DC2AF6" w:rsidRDefault="00DC2AF6" w:rsidP="00DC2A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образования                             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Тонкошкур</w:t>
      </w:r>
      <w:proofErr w:type="spellEnd"/>
    </w:p>
    <w:p w:rsidR="00DC2AF6" w:rsidRDefault="00DC2AF6" w:rsidP="00DC2AF6">
      <w:pPr>
        <w:rPr>
          <w:rFonts w:ascii="Times New Roman" w:hAnsi="Times New Roman" w:cs="Times New Roman"/>
          <w:sz w:val="28"/>
          <w:szCs w:val="28"/>
        </w:rPr>
      </w:pPr>
    </w:p>
    <w:p w:rsidR="00DC2AF6" w:rsidRPr="00DC2AF6" w:rsidRDefault="00DC2AF6" w:rsidP="00DC2AF6">
      <w:pPr>
        <w:rPr>
          <w:rFonts w:ascii="Times New Roman" w:hAnsi="Times New Roman" w:cs="Times New Roman"/>
          <w:sz w:val="28"/>
          <w:szCs w:val="28"/>
        </w:rPr>
      </w:pPr>
    </w:p>
    <w:sectPr w:rsidR="00DC2AF6" w:rsidRPr="00DC2AF6" w:rsidSect="008747B5">
      <w:pgSz w:w="11906" w:h="16838"/>
      <w:pgMar w:top="737" w:right="737" w:bottom="62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E2E40"/>
    <w:multiLevelType w:val="multilevel"/>
    <w:tmpl w:val="3CC4B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B5"/>
    <w:rsid w:val="00730744"/>
    <w:rsid w:val="0082333E"/>
    <w:rsid w:val="008747B5"/>
    <w:rsid w:val="008A0F3E"/>
    <w:rsid w:val="009064B9"/>
    <w:rsid w:val="00A41554"/>
    <w:rsid w:val="00CC5CEE"/>
    <w:rsid w:val="00D4212B"/>
    <w:rsid w:val="00DB4B41"/>
    <w:rsid w:val="00DC2AF6"/>
    <w:rsid w:val="00E0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DD73"/>
  <w15:chartTrackingRefBased/>
  <w15:docId w15:val="{45F119EF-C873-4886-9687-763F7CCD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cp:lastPrinted>2026-02-17T11:54:00Z</cp:lastPrinted>
  <dcterms:created xsi:type="dcterms:W3CDTF">2026-02-17T11:35:00Z</dcterms:created>
  <dcterms:modified xsi:type="dcterms:W3CDTF">2026-02-17T11:55:00Z</dcterms:modified>
</cp:coreProperties>
</file>